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BE930" w14:textId="6EE17061" w:rsidR="00FF4E30" w:rsidRPr="00AC6307" w:rsidRDefault="00FF4E30" w:rsidP="00FF4E30">
      <w:pPr>
        <w:rPr>
          <w:b/>
          <w:bCs/>
        </w:rPr>
      </w:pPr>
      <w:r w:rsidRPr="00AC6307">
        <w:rPr>
          <w:b/>
          <w:bCs/>
        </w:rPr>
        <w:t>Evropska prvenstva 2025 mlajših selekcij v košarki</w:t>
      </w:r>
      <w:r w:rsidR="00D52872">
        <w:rPr>
          <w:b/>
          <w:bCs/>
        </w:rPr>
        <w:t xml:space="preserve"> z vipavskim podpisom</w:t>
      </w:r>
    </w:p>
    <w:p w14:paraId="1ECDAD35" w14:textId="39BDDEE7" w:rsidR="00AC6307" w:rsidRDefault="00AC6307" w:rsidP="00E27D42">
      <w:pPr>
        <w:jc w:val="both"/>
      </w:pPr>
      <w:r w:rsidRPr="00AC6307">
        <w:t xml:space="preserve">Po razočaranju članske reprezentance na evropskem prvenstvu </w:t>
      </w:r>
      <w:r w:rsidR="00D52872">
        <w:t>je bilo</w:t>
      </w:r>
      <w:r w:rsidRPr="00AC6307">
        <w:t xml:space="preserve"> letošnje poletje prava priložnost, da mlajše slovenske reprezentantke znova pokažejo, kako močna je slovenska košarkarska šola. </w:t>
      </w:r>
    </w:p>
    <w:p w14:paraId="537A8AC4" w14:textId="77777777" w:rsidR="00AF4D8F" w:rsidRDefault="00AF4D8F" w:rsidP="00E27D42">
      <w:pPr>
        <w:jc w:val="both"/>
      </w:pPr>
      <w:r w:rsidRPr="00AF4D8F">
        <w:t>Lansko poletje je bilo za mlajše kategorije eno najuspešnejših doslej – drugo najboljše za dekleta po letu 2017. Slovenija se je med evropskimi velesilami kot so Francija, Španija in Italija uvrstila na odlično četrto mesto po uspešnosti vseh selekcij. K tem vrhunskim dosežkom so pomembno prispevale tudi igralke, ki so prve korake naredile prav v Vipavi – po Špeli Brecelj so lani košarkarske barve Slovenije zastopale še Eva Furlan, Veronika Ferjančič in Vita Bavdek.</w:t>
      </w:r>
      <w:r>
        <w:t xml:space="preserve"> </w:t>
      </w:r>
    </w:p>
    <w:p w14:paraId="1F2A6A1B" w14:textId="0B3F85B2" w:rsidR="00AF4D8F" w:rsidRDefault="00AF4D8F" w:rsidP="00AC6307">
      <w:pPr>
        <w:jc w:val="both"/>
      </w:pPr>
      <w:r w:rsidRPr="00AF4D8F">
        <w:t xml:space="preserve">Letos pa </w:t>
      </w:r>
      <w:r w:rsidR="00D52872">
        <w:t xml:space="preserve">je </w:t>
      </w:r>
      <w:r w:rsidRPr="00AF4D8F">
        <w:t xml:space="preserve">ta zgodba dosegla še pomembnejši mejnik – </w:t>
      </w:r>
      <w:r w:rsidR="00D52872">
        <w:t>prvič v zgodovini KK Vipava</w:t>
      </w:r>
      <w:r w:rsidRPr="00AF4D8F">
        <w:t xml:space="preserve">, </w:t>
      </w:r>
      <w:r w:rsidR="00D52872">
        <w:t>smo v vsaki</w:t>
      </w:r>
      <w:r w:rsidRPr="00AF4D8F">
        <w:t xml:space="preserve"> starostni reprezentanci </w:t>
      </w:r>
      <w:r w:rsidR="00D52872">
        <w:t xml:space="preserve">imeli </w:t>
      </w:r>
      <w:r w:rsidRPr="00AF4D8F">
        <w:t>igralk</w:t>
      </w:r>
      <w:r w:rsidR="00D52872">
        <w:t>o</w:t>
      </w:r>
      <w:r w:rsidRPr="00AF4D8F">
        <w:t xml:space="preserve"> z vipavskim</w:t>
      </w:r>
      <w:r>
        <w:t xml:space="preserve"> pridihom.</w:t>
      </w:r>
    </w:p>
    <w:p w14:paraId="39354CAD" w14:textId="77777777" w:rsidR="00AF4D8F" w:rsidRDefault="00AF4D8F" w:rsidP="00AF4D8F">
      <w:pPr>
        <w:tabs>
          <w:tab w:val="center" w:pos="4536"/>
        </w:tabs>
        <w:jc w:val="both"/>
        <w:rPr>
          <w:b/>
          <w:bCs/>
        </w:rPr>
      </w:pPr>
      <w:r w:rsidRPr="00AF4D8F">
        <w:rPr>
          <w:b/>
          <w:bCs/>
        </w:rPr>
        <w:t>U18: Eva Furlan na lovu za novim uspehom</w:t>
      </w:r>
    </w:p>
    <w:p w14:paraId="39703F63" w14:textId="2DB8F776" w:rsidR="00D52872" w:rsidRDefault="00AF4D8F" w:rsidP="00AF4D8F">
      <w:pPr>
        <w:tabs>
          <w:tab w:val="center" w:pos="4536"/>
        </w:tabs>
        <w:jc w:val="both"/>
      </w:pPr>
      <w:r w:rsidRPr="00AF4D8F">
        <w:t xml:space="preserve">Prva </w:t>
      </w:r>
      <w:r w:rsidR="00D52872">
        <w:t>je</w:t>
      </w:r>
      <w:r w:rsidRPr="00AF4D8F">
        <w:t xml:space="preserve"> </w:t>
      </w:r>
      <w:r w:rsidR="00D52872">
        <w:t>bila na</w:t>
      </w:r>
      <w:r w:rsidRPr="00AF4D8F">
        <w:t xml:space="preserve"> evropskem prvenstvu na vrsti reprezentanca do 18 let, ki </w:t>
      </w:r>
      <w:r w:rsidR="00D52872">
        <w:t xml:space="preserve">je na </w:t>
      </w:r>
      <w:r w:rsidRPr="00AF4D8F">
        <w:t>FIBA U18 Women’s EuroBasket 2025</w:t>
      </w:r>
      <w:r w:rsidR="00D52872">
        <w:t>, odigrala</w:t>
      </w:r>
      <w:r w:rsidRPr="00AF4D8F">
        <w:t xml:space="preserve"> med 5. in 13. julijem v La Palmi (Španija). Med izbrankami selektorja </w:t>
      </w:r>
      <w:r w:rsidR="00D52872">
        <w:t xml:space="preserve">pa je bila tudi </w:t>
      </w:r>
      <w:r w:rsidR="00753077">
        <w:t>Vipavka</w:t>
      </w:r>
      <w:r w:rsidRPr="00AF4D8F">
        <w:t xml:space="preserve"> </w:t>
      </w:r>
      <w:r w:rsidRPr="009515DD">
        <w:rPr>
          <w:b/>
          <w:bCs/>
        </w:rPr>
        <w:t>Eva Furlan</w:t>
      </w:r>
      <w:r w:rsidRPr="00AF4D8F">
        <w:t xml:space="preserve"> – dolgoletna igralka KK Vipav</w:t>
      </w:r>
      <w:r w:rsidR="00D52872">
        <w:t>e</w:t>
      </w:r>
      <w:r w:rsidRPr="00AF4D8F">
        <w:t>, danes članica Ilirije, ki se razvija v eno izmed vodilnih slovenskih mladih košarkaric.</w:t>
      </w:r>
    </w:p>
    <w:p w14:paraId="1D8CE4BA" w14:textId="409CE415" w:rsidR="00182103" w:rsidRDefault="00182103" w:rsidP="00AF4D8F">
      <w:pPr>
        <w:tabs>
          <w:tab w:val="center" w:pos="4536"/>
        </w:tabs>
        <w:jc w:val="both"/>
      </w:pPr>
      <w:r>
        <w:t xml:space="preserve">V skupinskem delu so premagale Italijo in Grčijo in klonile proti Finkam. Nesrečno za koš izgubile </w:t>
      </w:r>
      <w:r w:rsidR="00BE04E6">
        <w:t xml:space="preserve">v osmini finala s Poljsko.  V naslednjih tekmah so premagale Izrael in klonile proti Madžarski in Češki. </w:t>
      </w:r>
    </w:p>
    <w:p w14:paraId="5555FF63" w14:textId="61FA16FB" w:rsidR="00182103" w:rsidRDefault="00D52872" w:rsidP="00AF4D8F">
      <w:pPr>
        <w:tabs>
          <w:tab w:val="center" w:pos="4536"/>
        </w:tabs>
        <w:jc w:val="both"/>
      </w:pPr>
      <w:r>
        <w:t>Reprezentanca na koncu ni uspela doseči zastavljenih ciljev, mlade rakete so prvenstvo končale na 12. mestu in s tem mestom Sloveniji zagotovile obstanek v Diviziji A.</w:t>
      </w:r>
    </w:p>
    <w:p w14:paraId="4DF9C626" w14:textId="1284E344" w:rsidR="00182103" w:rsidRDefault="00182103" w:rsidP="00AF4D8F">
      <w:pPr>
        <w:tabs>
          <w:tab w:val="center" w:pos="4536"/>
        </w:tabs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89EFA9" wp14:editId="5E825ED8">
            <wp:simplePos x="0" y="0"/>
            <wp:positionH relativeFrom="column">
              <wp:posOffset>2808605</wp:posOffset>
            </wp:positionH>
            <wp:positionV relativeFrom="paragraph">
              <wp:posOffset>5080</wp:posOffset>
            </wp:positionV>
            <wp:extent cx="256032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75" y="21455"/>
                <wp:lineTo x="21375" y="0"/>
                <wp:lineTo x="0" y="0"/>
              </wp:wrapPolygon>
            </wp:wrapTight>
            <wp:docPr id="15985785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D49761" wp14:editId="425631DF">
            <wp:extent cx="2560320" cy="1706880"/>
            <wp:effectExtent l="0" t="0" r="0" b="7620"/>
            <wp:docPr id="3173776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11" cy="170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B4B89" w14:textId="6B75FDC3" w:rsidR="00AF4D8F" w:rsidRDefault="00AF4D8F" w:rsidP="00AF4D8F">
      <w:pPr>
        <w:tabs>
          <w:tab w:val="center" w:pos="4536"/>
        </w:tabs>
        <w:jc w:val="both"/>
      </w:pPr>
      <w:r w:rsidRPr="00AF4D8F">
        <w:tab/>
      </w:r>
    </w:p>
    <w:p w14:paraId="2E1D9393" w14:textId="75E52C8D" w:rsidR="00AF4D8F" w:rsidRPr="00AF4D8F" w:rsidRDefault="00AF4D8F" w:rsidP="00AF4D8F">
      <w:pPr>
        <w:tabs>
          <w:tab w:val="center" w:pos="4536"/>
        </w:tabs>
        <w:jc w:val="both"/>
        <w:rPr>
          <w:b/>
          <w:bCs/>
        </w:rPr>
      </w:pPr>
      <w:r w:rsidRPr="00AF4D8F">
        <w:rPr>
          <w:b/>
          <w:bCs/>
        </w:rPr>
        <w:t>U20: Špela Brecelj – od evropske prvakinje do nosilke igre</w:t>
      </w:r>
    </w:p>
    <w:p w14:paraId="6D5234F6" w14:textId="2ED4F7FE" w:rsidR="00927730" w:rsidRDefault="00AF4D8F" w:rsidP="00AC6307">
      <w:pPr>
        <w:jc w:val="both"/>
      </w:pPr>
      <w:r w:rsidRPr="00AF4D8F">
        <w:t xml:space="preserve">Najizkušenejše med mladimi reprezentantkami </w:t>
      </w:r>
      <w:r w:rsidR="00D52872">
        <w:t>so</w:t>
      </w:r>
      <w:r w:rsidRPr="00AF4D8F">
        <w:t xml:space="preserve"> avgusta stopile na parket FIBA U20 Women’s EuroBasket 2025 v Matosinhosu na Portugalskem (2.–10. avgust). Pomembno vlogo </w:t>
      </w:r>
      <w:r w:rsidR="00D52872">
        <w:t>je</w:t>
      </w:r>
      <w:r w:rsidRPr="00AF4D8F">
        <w:t xml:space="preserve"> znova imela </w:t>
      </w:r>
      <w:r w:rsidRPr="009515DD">
        <w:rPr>
          <w:b/>
          <w:bCs/>
        </w:rPr>
        <w:t>Špela Brecelj</w:t>
      </w:r>
      <w:r w:rsidRPr="00AF4D8F">
        <w:t xml:space="preserve"> iz Ajdovščine – pred dvema letoma je s selekcijo U18 osvojila naslov evropskih prvakinj, danes pa je ena ključnih igralk reprezentance U20. </w:t>
      </w:r>
    </w:p>
    <w:p w14:paraId="16D2B8AC" w14:textId="5654C388" w:rsidR="00927730" w:rsidRDefault="00927730" w:rsidP="00AC6307">
      <w:pPr>
        <w:jc w:val="both"/>
      </w:pPr>
      <w:r>
        <w:t xml:space="preserve">Ekipa je v skupinskem delu klonila proti Franciji, premagala pa Nemčijo in Portugalsko. V osmini finala pa v razburljivi končnici izgubila za točko proti Litvi. </w:t>
      </w:r>
      <w:r w:rsidR="00182103">
        <w:t>V razigravanju za 9. mesto so premagale Nizozemsko, zgubile proti Poljski in se</w:t>
      </w:r>
      <w:r w:rsidR="00182103" w:rsidRPr="00182103">
        <w:t xml:space="preserve"> od prvensta poslovile še z enim porazom proti Latviji, ki jim je prinesel končno 12. mesto in </w:t>
      </w:r>
      <w:r w:rsidR="00182103">
        <w:t xml:space="preserve">s tem </w:t>
      </w:r>
      <w:r w:rsidR="00182103" w:rsidRPr="00182103">
        <w:t>obstanke v diviziji A.</w:t>
      </w:r>
    </w:p>
    <w:p w14:paraId="6319A23F" w14:textId="3A2A178F" w:rsidR="00927730" w:rsidRDefault="00927730" w:rsidP="00AC6307">
      <w:pPr>
        <w:jc w:val="both"/>
      </w:pPr>
    </w:p>
    <w:p w14:paraId="3FB328D9" w14:textId="0B0F6B6E" w:rsidR="00AF4D8F" w:rsidRDefault="00AF4D8F" w:rsidP="00AC6307">
      <w:pPr>
        <w:jc w:val="both"/>
      </w:pPr>
      <w:r w:rsidRPr="00AF4D8F">
        <w:lastRenderedPageBreak/>
        <w:t>Špela je svojo pot začela v KK Vipava, jo nadaljevala v ŽKD Maribor, prejšnjo sezono pa pridobivala mednarodne izkušnje v belgijski ligi</w:t>
      </w:r>
      <w:r w:rsidR="00D52872">
        <w:t xml:space="preserve">. </w:t>
      </w:r>
      <w:r w:rsidR="007571C5">
        <w:t>P</w:t>
      </w:r>
      <w:r w:rsidR="007571C5" w:rsidRPr="007571C5">
        <w:t>rihodnjo sezono</w:t>
      </w:r>
      <w:r w:rsidR="007571C5">
        <w:t xml:space="preserve"> bo Špela </w:t>
      </w:r>
      <w:r w:rsidR="007571C5" w:rsidRPr="007571C5">
        <w:t>nastopala v dresu univerze Virginia Tech Hokies, člana NCAA Division 1 in ene izmed elitnih ekip v Atlantic Coast Conference (ACC).</w:t>
      </w:r>
    </w:p>
    <w:p w14:paraId="7B1DF34D" w14:textId="3626813F" w:rsidR="007571C5" w:rsidRDefault="007571C5" w:rsidP="00AC6307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32EA881" wp14:editId="115573C6">
            <wp:simplePos x="0" y="0"/>
            <wp:positionH relativeFrom="margin">
              <wp:posOffset>2972833</wp:posOffset>
            </wp:positionH>
            <wp:positionV relativeFrom="paragraph">
              <wp:posOffset>97671</wp:posOffset>
            </wp:positionV>
            <wp:extent cx="3202305" cy="2134870"/>
            <wp:effectExtent l="0" t="0" r="0" b="0"/>
            <wp:wrapTight wrapText="bothSides">
              <wp:wrapPolygon edited="0">
                <wp:start x="0" y="0"/>
                <wp:lineTo x="0" y="21394"/>
                <wp:lineTo x="21459" y="21394"/>
                <wp:lineTo x="21459" y="0"/>
                <wp:lineTo x="0" y="0"/>
              </wp:wrapPolygon>
            </wp:wrapTight>
            <wp:docPr id="68205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13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2E1E3" w14:textId="7476E33E" w:rsidR="00BE04E6" w:rsidRDefault="00BE04E6" w:rsidP="00D52872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F2F932" wp14:editId="43667A9E">
            <wp:simplePos x="0" y="0"/>
            <wp:positionH relativeFrom="column">
              <wp:posOffset>40005</wp:posOffset>
            </wp:positionH>
            <wp:positionV relativeFrom="paragraph">
              <wp:posOffset>87630</wp:posOffset>
            </wp:positionV>
            <wp:extent cx="276479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431" y="21421"/>
                <wp:lineTo x="21431" y="0"/>
                <wp:lineTo x="0" y="0"/>
              </wp:wrapPolygon>
            </wp:wrapTight>
            <wp:docPr id="16170518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184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B8753" w14:textId="05E850EE" w:rsidR="00BE04E6" w:rsidRDefault="00BE04E6" w:rsidP="00D52872">
      <w:pPr>
        <w:jc w:val="both"/>
        <w:rPr>
          <w:b/>
          <w:bCs/>
        </w:rPr>
      </w:pPr>
    </w:p>
    <w:p w14:paraId="6BC31189" w14:textId="187AD688" w:rsidR="00D52872" w:rsidRPr="00D52872" w:rsidRDefault="00D52872" w:rsidP="00D52872">
      <w:pPr>
        <w:jc w:val="both"/>
        <w:rPr>
          <w:b/>
          <w:bCs/>
        </w:rPr>
      </w:pPr>
      <w:r w:rsidRPr="00D52872">
        <w:rPr>
          <w:b/>
          <w:bCs/>
        </w:rPr>
        <w:t>U14: I Feel Slovenia Ball v Slovenj Gradcu</w:t>
      </w:r>
    </w:p>
    <w:p w14:paraId="24257BE4" w14:textId="07698E12" w:rsidR="00D52872" w:rsidRDefault="00D52872" w:rsidP="00D52872">
      <w:pPr>
        <w:jc w:val="both"/>
      </w:pPr>
      <w:r>
        <w:t xml:space="preserve">Slovenske so med 6. in 9. avgustom nastopile na turnirju U14 I Feel Slovenia Ball 2025 v Slovenj Gradcu, kjer je sodelovalo osem reprezentanc: Avstrija, Bolgarija, Hrvaška, Madžarska, Poljska, Romunija, Slovaška in Slovenija. V barvah državnega dresa pa tudi </w:t>
      </w:r>
      <w:r w:rsidRPr="00927730">
        <w:rPr>
          <w:b/>
          <w:bCs/>
        </w:rPr>
        <w:t>Ajda Praper</w:t>
      </w:r>
      <w:r>
        <w:t xml:space="preserve"> iz vipavskega kluba, ter </w:t>
      </w:r>
      <w:r w:rsidRPr="00927730">
        <w:rPr>
          <w:b/>
          <w:bCs/>
        </w:rPr>
        <w:t>Amelie Nemec</w:t>
      </w:r>
      <w:r>
        <w:t>, ki je igrala za Vipavo, zdaj pa okrepila vrste v Iliriji. Dekleta so se na koncu veslile bronaste medalje. Ajda Praper pa je kot vodilna igralka reprezentance bila izbrana še v prvo peterko turnirja.</w:t>
      </w:r>
    </w:p>
    <w:p w14:paraId="20D4EA20" w14:textId="6A53B28B" w:rsidR="00D52872" w:rsidRDefault="00BE04E6" w:rsidP="00AC630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528F258" wp14:editId="32A6C87F">
            <wp:simplePos x="0" y="0"/>
            <wp:positionH relativeFrom="column">
              <wp:posOffset>3270885</wp:posOffset>
            </wp:positionH>
            <wp:positionV relativeFrom="paragraph">
              <wp:posOffset>5080</wp:posOffset>
            </wp:positionV>
            <wp:extent cx="2316480" cy="2316480"/>
            <wp:effectExtent l="0" t="0" r="7620" b="762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493550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B485330" wp14:editId="0346152B">
            <wp:extent cx="2833527" cy="1886179"/>
            <wp:effectExtent l="0" t="0" r="5080" b="0"/>
            <wp:docPr id="13642010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73" cy="189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11DE02" w14:textId="11D6BEB2" w:rsidR="00BE04E6" w:rsidRDefault="00BE04E6" w:rsidP="00AC6307">
      <w:pPr>
        <w:jc w:val="both"/>
      </w:pPr>
    </w:p>
    <w:p w14:paraId="3766B4C4" w14:textId="3DB1D561" w:rsidR="00BE04E6" w:rsidRDefault="00BE04E6" w:rsidP="00AC6307">
      <w:pPr>
        <w:jc w:val="both"/>
      </w:pPr>
    </w:p>
    <w:p w14:paraId="585D6EF7" w14:textId="639FD495" w:rsidR="00BE04E6" w:rsidRDefault="00BE04E6" w:rsidP="00AC6307">
      <w:pPr>
        <w:jc w:val="both"/>
      </w:pPr>
    </w:p>
    <w:p w14:paraId="532EBC39" w14:textId="4C312F87" w:rsidR="00BE04E6" w:rsidRDefault="00BE04E6" w:rsidP="00AC6307">
      <w:pPr>
        <w:jc w:val="both"/>
      </w:pPr>
    </w:p>
    <w:p w14:paraId="3616DBAF" w14:textId="77777777" w:rsidR="00BE04E6" w:rsidRDefault="00BE04E6" w:rsidP="00AC6307">
      <w:pPr>
        <w:jc w:val="both"/>
      </w:pPr>
    </w:p>
    <w:p w14:paraId="000CA1D7" w14:textId="49D17E02" w:rsidR="00BE04E6" w:rsidRDefault="00BE04E6" w:rsidP="00AC6307">
      <w:pPr>
        <w:jc w:val="both"/>
      </w:pPr>
    </w:p>
    <w:p w14:paraId="0BEB7A2A" w14:textId="77777777" w:rsidR="00BE04E6" w:rsidRDefault="00BE04E6" w:rsidP="00AC6307">
      <w:pPr>
        <w:jc w:val="both"/>
      </w:pPr>
    </w:p>
    <w:p w14:paraId="013D8688" w14:textId="77777777" w:rsidR="00BE04E6" w:rsidRDefault="00BE04E6" w:rsidP="00AC6307">
      <w:pPr>
        <w:jc w:val="both"/>
      </w:pPr>
    </w:p>
    <w:p w14:paraId="3D789482" w14:textId="77777777" w:rsidR="00BE04E6" w:rsidRPr="00AF4D8F" w:rsidRDefault="00BE04E6" w:rsidP="00AC6307">
      <w:pPr>
        <w:jc w:val="both"/>
      </w:pPr>
    </w:p>
    <w:p w14:paraId="5732DA62" w14:textId="7F31C979" w:rsidR="00AC6307" w:rsidRDefault="00AF4D8F" w:rsidP="00AC6307">
      <w:pPr>
        <w:jc w:val="both"/>
        <w:rPr>
          <w:b/>
          <w:bCs/>
        </w:rPr>
      </w:pPr>
      <w:r w:rsidRPr="00AF4D8F">
        <w:rPr>
          <w:b/>
          <w:bCs/>
        </w:rPr>
        <w:t>U16</w:t>
      </w:r>
      <w:r w:rsidR="00D52872">
        <w:rPr>
          <w:b/>
          <w:bCs/>
        </w:rPr>
        <w:t>: Z Veroniko Ferjančič do zgodovinskega uspeha</w:t>
      </w:r>
    </w:p>
    <w:p w14:paraId="6EDF301F" w14:textId="0CA63C90" w:rsidR="00BE04E6" w:rsidRDefault="00AF4D8F" w:rsidP="00AC6307">
      <w:pPr>
        <w:jc w:val="both"/>
      </w:pPr>
      <w:r w:rsidRPr="00AF4D8F">
        <w:t>Reprezentanc</w:t>
      </w:r>
      <w:r w:rsidR="00D52872">
        <w:t>a</w:t>
      </w:r>
      <w:r w:rsidRPr="00AF4D8F">
        <w:t xml:space="preserve"> U16 </w:t>
      </w:r>
      <w:r w:rsidR="00D52872">
        <w:t>je zadnja stopila na evropski parket in presenetila z izjemnim rezultato</w:t>
      </w:r>
      <w:r w:rsidR="00927730">
        <w:t>m</w:t>
      </w:r>
      <w:r w:rsidR="00D52872">
        <w:t>, ki je prinesel srebro</w:t>
      </w:r>
      <w:r w:rsidR="00BE04E6">
        <w:t xml:space="preserve"> medaljo</w:t>
      </w:r>
      <w:r w:rsidR="00D52872">
        <w:t xml:space="preserve"> in uvrstitev na svetovno prvenstvo U17 drugo leto. </w:t>
      </w:r>
      <w:r w:rsidRPr="00AF4D8F">
        <w:t xml:space="preserve"> FIBA U16 Women’s EuroBasket 2025 </w:t>
      </w:r>
      <w:r w:rsidR="00927730">
        <w:t xml:space="preserve">je bilo odigrano </w:t>
      </w:r>
      <w:r w:rsidRPr="00AF4D8F">
        <w:t xml:space="preserve">v Pitestiju v Romuniji (15.–23. avgust). V izboru selektorja </w:t>
      </w:r>
      <w:r w:rsidR="00927730">
        <w:t>pa tudi</w:t>
      </w:r>
      <w:r w:rsidRPr="00AF4D8F">
        <w:t xml:space="preserve"> </w:t>
      </w:r>
      <w:r w:rsidRPr="009515DD">
        <w:rPr>
          <w:b/>
          <w:bCs/>
        </w:rPr>
        <w:t>Veronika Ferjančič</w:t>
      </w:r>
      <w:r w:rsidR="00927730">
        <w:rPr>
          <w:b/>
          <w:bCs/>
        </w:rPr>
        <w:t xml:space="preserve"> </w:t>
      </w:r>
      <w:r w:rsidR="00927730" w:rsidRPr="007571C5">
        <w:t>(KK Vipava),</w:t>
      </w:r>
      <w:r w:rsidR="00927730">
        <w:t xml:space="preserve"> ki je bila nosilka in steber ekip</w:t>
      </w:r>
      <w:r w:rsidR="00861D8B">
        <w:t>e.</w:t>
      </w:r>
    </w:p>
    <w:p w14:paraId="7D0EB0C1" w14:textId="172FDC4B" w:rsidR="00BE04E6" w:rsidRDefault="00C967EC" w:rsidP="00AC6307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A3FC083" wp14:editId="502CE349">
            <wp:simplePos x="0" y="0"/>
            <wp:positionH relativeFrom="column">
              <wp:posOffset>827405</wp:posOffset>
            </wp:positionH>
            <wp:positionV relativeFrom="paragraph">
              <wp:posOffset>1332230</wp:posOffset>
            </wp:positionV>
            <wp:extent cx="3266440" cy="2180147"/>
            <wp:effectExtent l="0" t="0" r="0" b="0"/>
            <wp:wrapTight wrapText="bothSides">
              <wp:wrapPolygon edited="0">
                <wp:start x="0" y="0"/>
                <wp:lineTo x="0" y="21329"/>
                <wp:lineTo x="21415" y="21329"/>
                <wp:lineTo x="21415" y="0"/>
                <wp:lineTo x="0" y="0"/>
              </wp:wrapPolygon>
            </wp:wrapTight>
            <wp:docPr id="143943517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18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1D8B">
        <w:t>Z</w:t>
      </w:r>
      <w:r w:rsidR="00861D8B" w:rsidRPr="00861D8B">
        <w:t xml:space="preserve"> izjemnimi predstavami so najprej v skupinskem delu ugnale Latvijo (70:69) in Veliko Britanijo (60:55), nato v osmini finala premagale Finsko (68:53) in v četrtfinalu proti Srbiji zmagale s 68:51 ter si prvič priigrale nastop na svetovnem prvenstvu U17. V polfinalu so blestele proti Nemčiji in slavile s +16, v finalu pa so se kljub srčni igri morale pokloniti favoriziranim Špankam (62:47). S tem so osvojile srebrno medaljo – prvo kadetsko žensko odličje za Slovenijo – pri čemer je Vipavka Veronika Ferjančič s konstantnimi odličnimi igrami in izborom v najboljšo peterko prvenstva postala ena ključnih nosilk tega zgodovinskega podviga</w:t>
      </w:r>
      <w:r w:rsidR="00861D8B">
        <w:t>.</w:t>
      </w:r>
    </w:p>
    <w:p w14:paraId="66B09A2B" w14:textId="5F360DD1" w:rsidR="00861D8B" w:rsidRDefault="00861D8B" w:rsidP="00AC6307">
      <w:pPr>
        <w:jc w:val="both"/>
      </w:pPr>
      <w:r w:rsidRPr="00861D8B">
        <w:t xml:space="preserve"> </w:t>
      </w:r>
    </w:p>
    <w:p w14:paraId="3A973BC2" w14:textId="40C3858A" w:rsidR="00861D8B" w:rsidRDefault="00861D8B" w:rsidP="00AC6307">
      <w:pPr>
        <w:jc w:val="both"/>
      </w:pPr>
    </w:p>
    <w:p w14:paraId="5E6E86AF" w14:textId="3BA6E970" w:rsidR="00861D8B" w:rsidRDefault="00861D8B" w:rsidP="00AC6307">
      <w:pPr>
        <w:jc w:val="both"/>
      </w:pPr>
    </w:p>
    <w:p w14:paraId="7D9F0820" w14:textId="068D4E84" w:rsidR="00861D8B" w:rsidRDefault="00861D8B" w:rsidP="00AC6307">
      <w:pPr>
        <w:jc w:val="both"/>
      </w:pPr>
    </w:p>
    <w:p w14:paraId="36D3FF64" w14:textId="35EEE28A" w:rsidR="00861D8B" w:rsidRDefault="00861D8B" w:rsidP="00AC6307">
      <w:pPr>
        <w:jc w:val="both"/>
      </w:pPr>
    </w:p>
    <w:p w14:paraId="6CEC0026" w14:textId="08BA8E92" w:rsidR="00861D8B" w:rsidRDefault="00861D8B" w:rsidP="009515DD">
      <w:pPr>
        <w:jc w:val="both"/>
        <w:rPr>
          <w:b/>
          <w:bCs/>
        </w:rPr>
      </w:pPr>
    </w:p>
    <w:p w14:paraId="7836AC68" w14:textId="7445107B" w:rsidR="00861D8B" w:rsidRDefault="00861D8B" w:rsidP="009515DD">
      <w:pPr>
        <w:jc w:val="both"/>
        <w:rPr>
          <w:b/>
          <w:bCs/>
        </w:rPr>
      </w:pPr>
    </w:p>
    <w:p w14:paraId="42B08F81" w14:textId="458FA0CC" w:rsidR="00861D8B" w:rsidRDefault="00861D8B" w:rsidP="009515DD">
      <w:pPr>
        <w:jc w:val="both"/>
        <w:rPr>
          <w:b/>
          <w:bCs/>
        </w:rPr>
      </w:pPr>
    </w:p>
    <w:p w14:paraId="22F6F28A" w14:textId="189623D7" w:rsidR="00861D8B" w:rsidRDefault="004661D4" w:rsidP="009515DD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EFD88C" wp14:editId="219F1948">
            <wp:simplePos x="0" y="0"/>
            <wp:positionH relativeFrom="column">
              <wp:posOffset>-346075</wp:posOffset>
            </wp:positionH>
            <wp:positionV relativeFrom="paragraph">
              <wp:posOffset>340995</wp:posOffset>
            </wp:positionV>
            <wp:extent cx="2636520" cy="1757680"/>
            <wp:effectExtent l="0" t="0" r="0" b="0"/>
            <wp:wrapTight wrapText="bothSides">
              <wp:wrapPolygon edited="0">
                <wp:start x="0" y="0"/>
                <wp:lineTo x="0" y="21303"/>
                <wp:lineTo x="21382" y="21303"/>
                <wp:lineTo x="21382" y="0"/>
                <wp:lineTo x="0" y="0"/>
              </wp:wrapPolygon>
            </wp:wrapTight>
            <wp:docPr id="21222027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1029FF1" wp14:editId="3E2FBC05">
            <wp:simplePos x="0" y="0"/>
            <wp:positionH relativeFrom="margin">
              <wp:posOffset>2667000</wp:posOffset>
            </wp:positionH>
            <wp:positionV relativeFrom="paragraph">
              <wp:posOffset>238760</wp:posOffset>
            </wp:positionV>
            <wp:extent cx="2880360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ight>
            <wp:docPr id="28786477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2F23B1" w14:textId="77777777" w:rsidR="00861D8B" w:rsidRDefault="00861D8B" w:rsidP="009515DD">
      <w:pPr>
        <w:jc w:val="both"/>
        <w:rPr>
          <w:b/>
          <w:bCs/>
        </w:rPr>
      </w:pPr>
    </w:p>
    <w:p w14:paraId="68E10D18" w14:textId="77777777" w:rsidR="00861D8B" w:rsidRDefault="00861D8B" w:rsidP="009515DD">
      <w:pPr>
        <w:jc w:val="both"/>
        <w:rPr>
          <w:b/>
          <w:bCs/>
        </w:rPr>
      </w:pPr>
    </w:p>
    <w:p w14:paraId="49630DC3" w14:textId="77777777" w:rsidR="004661D4" w:rsidRDefault="004661D4" w:rsidP="009515DD">
      <w:pPr>
        <w:jc w:val="both"/>
        <w:rPr>
          <w:b/>
          <w:bCs/>
        </w:rPr>
      </w:pPr>
    </w:p>
    <w:p w14:paraId="6872CE0F" w14:textId="77777777" w:rsidR="004661D4" w:rsidRDefault="004661D4" w:rsidP="009515DD">
      <w:pPr>
        <w:jc w:val="both"/>
        <w:rPr>
          <w:b/>
          <w:bCs/>
        </w:rPr>
      </w:pPr>
    </w:p>
    <w:p w14:paraId="318C1C30" w14:textId="77777777" w:rsidR="007571C5" w:rsidRDefault="007571C5" w:rsidP="009515DD">
      <w:pPr>
        <w:jc w:val="both"/>
        <w:rPr>
          <w:b/>
          <w:bCs/>
        </w:rPr>
      </w:pPr>
    </w:p>
    <w:p w14:paraId="5827DC9A" w14:textId="487919D6" w:rsidR="00963933" w:rsidRPr="00963933" w:rsidRDefault="00963933" w:rsidP="009515DD">
      <w:pPr>
        <w:jc w:val="both"/>
        <w:rPr>
          <w:b/>
          <w:bCs/>
        </w:rPr>
      </w:pPr>
      <w:r w:rsidRPr="00963933">
        <w:rPr>
          <w:b/>
          <w:bCs/>
        </w:rPr>
        <w:lastRenderedPageBreak/>
        <w:t>Iz Vipave v reprezentanco</w:t>
      </w:r>
    </w:p>
    <w:p w14:paraId="0C46F596" w14:textId="0F8122EF" w:rsidR="00AF4D8F" w:rsidRDefault="00AF4D8F" w:rsidP="00AF4D8F">
      <w:pPr>
        <w:jc w:val="both"/>
      </w:pPr>
      <w:r w:rsidRPr="00AF4D8F">
        <w:t xml:space="preserve">Toliko igralk </w:t>
      </w:r>
      <w:r w:rsidR="009515DD">
        <w:t xml:space="preserve">iz KK Vipava </w:t>
      </w:r>
      <w:r w:rsidRPr="00AF4D8F">
        <w:t xml:space="preserve">v slovenskih reprezentancah še nismo imeli – to je </w:t>
      </w:r>
      <w:r>
        <w:t>nov mejnik</w:t>
      </w:r>
      <w:r w:rsidRPr="00AF4D8F">
        <w:t xml:space="preserve"> in dokaz, kako kakovostno delo poteka v domačem klubu. Mlade košarkarice pišejo novo poglavje uspehov, ki navdihujejo vse mlade športnice.</w:t>
      </w:r>
    </w:p>
    <w:p w14:paraId="194835B7" w14:textId="1130802A" w:rsidR="00655550" w:rsidRDefault="00AF4D8F" w:rsidP="00AF4D8F">
      <w:pPr>
        <w:jc w:val="both"/>
      </w:pPr>
      <w:r w:rsidRPr="00AF4D8F">
        <w:t xml:space="preserve">Poletje </w:t>
      </w:r>
      <w:r w:rsidR="00927730">
        <w:t>je bilo</w:t>
      </w:r>
      <w:r w:rsidRPr="00AF4D8F">
        <w:t xml:space="preserve"> tako priložnost, da s ponosom spremljamo nastope slovenskih deklet, jim stojimo ob strani in navijamo, saj </w:t>
      </w:r>
      <w:r w:rsidR="00927730">
        <w:t>so</w:t>
      </w:r>
      <w:r w:rsidRPr="00AF4D8F">
        <w:t xml:space="preserve"> z vsakim skokom, podajo in točko zastopale barve naše države in dokazovale, da srčnost in vztrajnost premikata meje.</w:t>
      </w:r>
    </w:p>
    <w:p w14:paraId="6950F150" w14:textId="77777777" w:rsidR="004661D4" w:rsidRDefault="004661D4" w:rsidP="00AF4D8F">
      <w:pPr>
        <w:jc w:val="both"/>
      </w:pPr>
    </w:p>
    <w:p w14:paraId="69F3E738" w14:textId="3F1E7C38" w:rsidR="004661D4" w:rsidRDefault="004661D4" w:rsidP="00AF4D8F">
      <w:pPr>
        <w:jc w:val="both"/>
      </w:pPr>
      <w:r>
        <w:t>Pripravil: KK Vipava</w:t>
      </w:r>
    </w:p>
    <w:p w14:paraId="2E9A31D1" w14:textId="4DD929C2" w:rsidR="004661D4" w:rsidRDefault="004661D4" w:rsidP="00AF4D8F">
      <w:pPr>
        <w:jc w:val="both"/>
      </w:pPr>
      <w:r>
        <w:t>Foto: FIBA</w:t>
      </w:r>
    </w:p>
    <w:sectPr w:rsidR="00466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30"/>
    <w:rsid w:val="0007371C"/>
    <w:rsid w:val="00182103"/>
    <w:rsid w:val="00296911"/>
    <w:rsid w:val="004661D4"/>
    <w:rsid w:val="00655550"/>
    <w:rsid w:val="00731A8C"/>
    <w:rsid w:val="00753077"/>
    <w:rsid w:val="007571C5"/>
    <w:rsid w:val="007636D3"/>
    <w:rsid w:val="00861D8B"/>
    <w:rsid w:val="00927730"/>
    <w:rsid w:val="009515DD"/>
    <w:rsid w:val="00963933"/>
    <w:rsid w:val="00A32F1E"/>
    <w:rsid w:val="00A91844"/>
    <w:rsid w:val="00AC6307"/>
    <w:rsid w:val="00AF4D8F"/>
    <w:rsid w:val="00BE04E6"/>
    <w:rsid w:val="00C967EC"/>
    <w:rsid w:val="00D30419"/>
    <w:rsid w:val="00D52872"/>
    <w:rsid w:val="00E27D42"/>
    <w:rsid w:val="00E85F89"/>
    <w:rsid w:val="00FF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43D61"/>
  <w15:chartTrackingRefBased/>
  <w15:docId w15:val="{E72FC0AC-554B-416B-A4D6-6A9DD7DA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E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4E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4E3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4E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4E3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4E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4E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4E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4E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E3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4E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4E3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4E3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4E3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4E3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4E3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4E3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4E3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4E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E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4E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4E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4E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4E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4E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4E3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4E3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4E3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4E3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4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Prah</dc:creator>
  <cp:keywords/>
  <dc:description/>
  <cp:lastModifiedBy>Andreja Prah</cp:lastModifiedBy>
  <cp:revision>14</cp:revision>
  <dcterms:created xsi:type="dcterms:W3CDTF">2025-07-01T06:21:00Z</dcterms:created>
  <dcterms:modified xsi:type="dcterms:W3CDTF">2025-08-26T11:25:00Z</dcterms:modified>
</cp:coreProperties>
</file>